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sz w:val="28"/>
          <w:lang w:val="fr-FR" w:eastAsia="tr-TR" w:bidi="ar-SA"/>
        </w:rPr>
        <w:t>REGISTRATION FORM</w:t>
      </w:r>
      <w:r>
        <w:rPr>
          <w:rFonts w:ascii="Times New Roman" w:hAnsi="Times New Roman" w:eastAsia="Times New Roman" w:cs="Times New Roman"/>
          <w:color w:val="000000"/>
          <w:sz w:val="28"/>
          <w:lang w:val="fr-FR" w:eastAsia="tr-TR" w:bidi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lang w:val="fr-FR"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1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th Women- Petanque  World Championship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lang w:val="fr-FR" w:eastAsia="tr-TR" w:bidi="ar-SA"/>
        </w:rPr>
        <w:t>1</w:t>
      </w:r>
      <w:r>
        <w:rPr>
          <w:rFonts w:hint="eastAsia" w:ascii="Times New Roman" w:hAnsi="Times New Roman" w:eastAsia="宋体" w:cs="Times New Roman"/>
          <w:color w:val="000000"/>
          <w:sz w:val="28"/>
          <w:lang w:val="en-US" w:eastAsia="zh-CN" w:bidi="ar-SA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eme Feminine - Championnat du Monde de Pétanque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Kaihua China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8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 xml:space="preserve"> – 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12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 xml:space="preserve"> Novembre 201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7</w:t>
      </w:r>
    </w:p>
    <w:tbl>
      <w:tblPr>
        <w:tblStyle w:val="4"/>
        <w:tblW w:w="15559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FF"/>
                <w:sz w:val="28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val="fr-FR" w:eastAsia="tr-TR" w:bidi="ar-SA"/>
              </w:rPr>
              <w:t xml:space="preserve">FEDERATION: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5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u w:val="single" w:color="FF0000"/>
                <w:lang w:eastAsia="tr-TR" w:bidi="ar-SA"/>
              </w:rPr>
              <w:t xml:space="preserve">athlètes 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prises en charge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u w:val="single" w:color="FF0000"/>
                <w:lang w:eastAsia="tr-TR" w:bidi="ar-SA"/>
              </w:rPr>
              <w:t>pendant 4 nuits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 /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u w:val="single" w:color="FF0000"/>
                <w:lang w:eastAsia="tr-TR" w:bidi="ar-SA"/>
              </w:rPr>
              <w:t>4 athletes are free of charge for 4 nights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br w:type="textWrapping"/>
      </w: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69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thlètes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a Payer/To pay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1-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2-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3-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246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eastAsia="tr-TR" w:bidi="ar-S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  <w:t xml:space="preserve">Personnes supplémentaires pour réservation des chambres à la charge de la délégation / Accompanying persons to book rooms at their own expenses: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327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a Payer/To pay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Chef/Head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Coach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16"/>
          <w:szCs w:val="16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  <w:t>Personnes supplémentaires pour réservation des chambres à la charge de la délégation  / Accompanying persons to book rooms at their own expenses: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</w:pP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327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 a Payer/To pay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2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3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5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6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16"/>
          <w:szCs w:val="16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pStyle w:val="2"/>
        <w:ind w:left="0" w:right="-58"/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</w:pPr>
      <w:r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  <w:t>For the delegates and the accompanying persons,and for extra days of the participants players ,the rates for per day per person are as follow:</w:t>
      </w:r>
    </w:p>
    <w:p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Single room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eastAsia" w:eastAsia="宋体"/>
          <w:b/>
          <w:sz w:val="24"/>
          <w:szCs w:val="24"/>
          <w:lang w:val="en-US" w:eastAsia="zh-CN"/>
        </w:rPr>
        <w:t xml:space="preserve">USD: </w:t>
      </w:r>
      <w:r>
        <w:rPr>
          <w:rFonts w:ascii="Calibri" w:hAnsi="Calibri"/>
          <w:b/>
          <w:sz w:val="24"/>
          <w:szCs w:val="24"/>
        </w:rPr>
        <w:t>90.00 / Pers. per day</w:t>
      </w:r>
    </w:p>
    <w:p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Twin room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eastAsia" w:eastAsia="宋体"/>
          <w:b/>
          <w:sz w:val="24"/>
          <w:szCs w:val="24"/>
          <w:lang w:val="en-US" w:eastAsia="zh-CN"/>
        </w:rPr>
        <w:t>USD:</w:t>
      </w:r>
      <w:r>
        <w:rPr>
          <w:rFonts w:ascii="Calibri" w:hAnsi="Calibri"/>
          <w:b/>
          <w:sz w:val="24"/>
          <w:szCs w:val="24"/>
        </w:rPr>
        <w:t>7</w:t>
      </w:r>
      <w:r>
        <w:rPr>
          <w:rFonts w:hint="eastAsia" w:eastAsia="宋体"/>
          <w:b/>
          <w:sz w:val="24"/>
          <w:szCs w:val="24"/>
          <w:lang w:val="en-US" w:eastAsia="zh-CN"/>
        </w:rPr>
        <w:t>0</w:t>
      </w:r>
      <w:r>
        <w:rPr>
          <w:rFonts w:ascii="Calibri" w:hAnsi="Calibri"/>
          <w:b/>
          <w:sz w:val="24"/>
          <w:szCs w:val="24"/>
        </w:rPr>
        <w:t>.00 / Pers. per day</w:t>
      </w:r>
    </w:p>
    <w:p>
      <w:pPr>
        <w:pStyle w:val="2"/>
        <w:ind w:left="0" w:right="-58"/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</w:pPr>
      <w:r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  <w:t>The benefits for the cost is including lodging,meals,local transportation,airport shuttle and accreditation.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 xml:space="preserve">Tous les pays seront manager tous les détails dès l’arrivée à </w:t>
      </w:r>
      <w:r>
        <w:rPr>
          <w:rFonts w:hint="eastAsia" w:ascii="Times New Roman" w:hAnsi="Times New Roman" w:eastAsia="宋体" w:cs="Times New Roman"/>
          <w:bCs/>
          <w:sz w:val="28"/>
          <w:u w:val="single"/>
          <w:lang w:val="en-US" w:eastAsia="zh-CN" w:bidi="ar-SA"/>
        </w:rPr>
        <w:t xml:space="preserve">Kaihua Oriental </w:t>
      </w: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>Hotel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 xml:space="preserve">All the payment must be paid at the arrival at the </w:t>
      </w:r>
      <w:r>
        <w:rPr>
          <w:rFonts w:hint="eastAsia" w:ascii="Times New Roman" w:hAnsi="Times New Roman" w:eastAsia="宋体" w:cs="Times New Roman"/>
          <w:bCs/>
          <w:sz w:val="28"/>
          <w:u w:val="single"/>
          <w:lang w:val="en-US" w:eastAsia="zh-CN" w:bidi="ar-SA"/>
        </w:rPr>
        <w:t xml:space="preserve">Kaihua Oriental </w:t>
      </w: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>Hotel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sz w:val="28"/>
          <w:lang w:val="fr-FR" w:eastAsia="tr-TR" w:bidi="ar-SA"/>
        </w:rPr>
        <w:t>REGISTRATION FORM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1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th Junior- Petanque  World Championship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1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eme Jeunes - Championnat du Monde de Pétanque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Kaihua China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4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 xml:space="preserve"> – 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8</w:t>
      </w: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t>Novembre 201</w:t>
      </w:r>
      <w:r>
        <w:rPr>
          <w:rFonts w:hint="eastAsia" w:ascii="Times New Roman" w:hAnsi="Times New Roman" w:eastAsia="宋体" w:cs="Times New Roman"/>
          <w:b/>
          <w:color w:val="000000"/>
          <w:sz w:val="28"/>
          <w:lang w:val="en-US" w:eastAsia="zh-CN" w:bidi="ar-SA"/>
        </w:rPr>
        <w:t>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</w:pPr>
    </w:p>
    <w:tbl>
      <w:tblPr>
        <w:tblStyle w:val="4"/>
        <w:tblpPr w:leftFromText="180" w:rightFromText="180" w:vertAnchor="text" w:horzAnchor="page" w:tblpX="583" w:tblpY="1053"/>
        <w:tblOverlap w:val="never"/>
        <w:tblW w:w="155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FF"/>
                <w:sz w:val="28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val="fr-FR" w:eastAsia="tr-TR" w:bidi="ar-SA"/>
              </w:rPr>
              <w:t xml:space="preserve">FEDERATION: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5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u w:val="single" w:color="FF0000"/>
                <w:lang w:eastAsia="tr-TR" w:bidi="ar-SA"/>
              </w:rPr>
              <w:t xml:space="preserve">athlètes 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prises en charge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u w:val="single" w:color="FF0000"/>
                <w:lang w:eastAsia="tr-TR" w:bidi="ar-SA"/>
              </w:rPr>
              <w:t>pendant 4 nuits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 / </w:t>
            </w:r>
            <w:r>
              <w:rPr>
                <w:rFonts w:ascii="Times New Roman" w:hAnsi="Times New Roman" w:eastAsia="Times New Roman" w:cs="Times New Roman"/>
                <w:b/>
                <w:i/>
                <w:sz w:val="28"/>
                <w:u w:val="single" w:color="FF0000"/>
                <w:lang w:eastAsia="tr-TR" w:bidi="ar-SA"/>
              </w:rPr>
              <w:t>4 athletes are free of charge for 4 nights</w:t>
            </w:r>
            <w:r>
              <w:rPr>
                <w:rFonts w:ascii="Times New Roman" w:hAnsi="Times New Roman" w:eastAsia="Times New Roman" w:cs="Times New Roman"/>
                <w:b/>
                <w:sz w:val="28"/>
                <w:u w:val="single" w:color="FF0000"/>
                <w:lang w:eastAsia="tr-TR" w:bidi="ar-SA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lang w:eastAsia="tr-TR" w:bidi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6"/>
          <w:szCs w:val="16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val="fr-FR" w:eastAsia="tr-TR" w:bidi="ar-SA"/>
        </w:rPr>
        <w:br w:type="textWrapping"/>
      </w: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69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thlètes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a Payer/To pay 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fr-FR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1-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2-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3-</w:t>
            </w:r>
          </w:p>
        </w:tc>
        <w:tc>
          <w:tcPr>
            <w:tcW w:w="24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3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246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eastAsia="tr-TR" w:bidi="ar-S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  <w:t xml:space="preserve">Personnes supplémentaires pour réservation des chambres à la charge de la délégation / Accompanying persons to book rooms at their own expenses: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u w:val="single" w:color="FF0000"/>
          <w:lang w:val="fr-FR" w:eastAsia="tr-TR" w:bidi="ar-SA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327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a Payer/To pay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Chef/Head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Coach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16"/>
          <w:szCs w:val="16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  <w:t>Personnes supplémentaires pour réservation des chambres à la charge de la délégation  / Accompanying persons to book rooms at their own expenses: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sz w:val="28"/>
          <w:u w:val="single" w:color="FF0000"/>
          <w:lang w:val="fr-FR" w:eastAsia="tr-TR" w:bidi="ar-SA"/>
        </w:rPr>
      </w:pPr>
    </w:p>
    <w:tbl>
      <w:tblPr>
        <w:tblStyle w:val="4"/>
        <w:tblW w:w="15358" w:type="dxa"/>
        <w:tblInd w:w="-7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327"/>
        <w:gridCol w:w="2209"/>
        <w:gridCol w:w="2409"/>
        <w:gridCol w:w="2127"/>
        <w:gridCol w:w="992"/>
        <w:gridCol w:w="127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>Surname</w:t>
            </w: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fr-FR" w:eastAsia="tr-TR" w:bidi="ar-SA"/>
              </w:rPr>
              <w:t xml:space="preserve">Prénom /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fr-FR" w:eastAsia="tr-TR" w:bidi="ar-SA"/>
              </w:rPr>
              <w:t xml:space="preserve">Name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Arrive/Arrival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Depart/Departure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Jour/Date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Heure/Time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tr-TR"/>
              </w:rPr>
              <w:t>Vol/Flight No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Nuits/Nights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 xml:space="preserve">Total a Payer/To pay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val="en-US" w:eastAsia="zh-CN" w:bidi="ar-SA"/>
              </w:rPr>
              <w:t>USD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fr-FR" w:eastAsia="tr-TR" w:bidi="ar-SA"/>
              </w:rPr>
              <w:t>Picture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2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3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4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5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6</w:t>
            </w:r>
          </w:p>
        </w:tc>
        <w:tc>
          <w:tcPr>
            <w:tcW w:w="23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tr-TR" w:bidi="ar-SA"/>
              </w:rPr>
              <w:t>Insert photo in PDF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Cs/>
          <w:sz w:val="16"/>
          <w:szCs w:val="16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before="120" w:after="120" w:line="23" w:lineRule="atLeast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p>
      <w:pPr>
        <w:pStyle w:val="2"/>
        <w:ind w:left="0" w:right="-58"/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</w:pPr>
      <w:r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  <w:t>For the delegates and the accompanying persons,and for extra days of the participants players ,the rates for per day per person are as follow:</w:t>
      </w:r>
    </w:p>
    <w:p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Single room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eastAsia" w:eastAsia="宋体"/>
          <w:b/>
          <w:sz w:val="24"/>
          <w:szCs w:val="24"/>
          <w:lang w:val="en-US" w:eastAsia="zh-CN"/>
        </w:rPr>
        <w:t xml:space="preserve">USD: </w:t>
      </w:r>
      <w:r>
        <w:rPr>
          <w:rFonts w:ascii="Calibri" w:hAnsi="Calibri"/>
          <w:b/>
          <w:sz w:val="24"/>
          <w:szCs w:val="24"/>
        </w:rPr>
        <w:t>90.00 / Pers. per day</w:t>
      </w:r>
    </w:p>
    <w:p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Twin room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eastAsia" w:eastAsia="宋体"/>
          <w:b/>
          <w:sz w:val="24"/>
          <w:szCs w:val="24"/>
          <w:lang w:val="en-US" w:eastAsia="zh-CN"/>
        </w:rPr>
        <w:t>USD:</w:t>
      </w:r>
      <w:r>
        <w:rPr>
          <w:rFonts w:ascii="Calibri" w:hAnsi="Calibri"/>
          <w:b/>
          <w:sz w:val="24"/>
          <w:szCs w:val="24"/>
        </w:rPr>
        <w:t>7</w:t>
      </w:r>
      <w:r>
        <w:rPr>
          <w:rFonts w:hint="eastAsia" w:eastAsia="宋体"/>
          <w:b/>
          <w:sz w:val="24"/>
          <w:szCs w:val="24"/>
          <w:lang w:val="en-US" w:eastAsia="zh-CN"/>
        </w:rPr>
        <w:t>0</w:t>
      </w:r>
      <w:r>
        <w:rPr>
          <w:rFonts w:ascii="Calibri" w:hAnsi="Calibri"/>
          <w:b/>
          <w:sz w:val="24"/>
          <w:szCs w:val="24"/>
        </w:rPr>
        <w:t>.00 / Pers. per day</w:t>
      </w:r>
    </w:p>
    <w:p>
      <w:pPr>
        <w:pStyle w:val="2"/>
        <w:ind w:left="0" w:right="-58"/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</w:pPr>
      <w:r>
        <w:rPr>
          <w:rFonts w:hint="eastAsia" w:eastAsia="宋体" w:cs="Arial"/>
          <w:b w:val="0"/>
          <w:bCs/>
          <w:sz w:val="24"/>
          <w:szCs w:val="24"/>
          <w:lang w:val="en-US" w:eastAsia="zh-CN" w:bidi="ar-SA"/>
        </w:rPr>
        <w:t>The benefits for the cost is including lodging,meals,local transportation,airport shuttle and accreditation.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 xml:space="preserve">Tous les pays seront manager tous les détails dès l’arrivée à </w:t>
      </w:r>
      <w:r>
        <w:rPr>
          <w:rFonts w:hint="eastAsia" w:ascii="Times New Roman" w:hAnsi="Times New Roman" w:eastAsia="宋体" w:cs="Times New Roman"/>
          <w:bCs/>
          <w:sz w:val="28"/>
          <w:u w:val="single"/>
          <w:lang w:val="en-US" w:eastAsia="zh-CN" w:bidi="ar-SA"/>
        </w:rPr>
        <w:t xml:space="preserve">Kaihua Oriental </w:t>
      </w: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>Hotel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 xml:space="preserve">All the payment must be paid at the arrival at the </w:t>
      </w:r>
      <w:r>
        <w:rPr>
          <w:rFonts w:hint="eastAsia" w:ascii="Times New Roman" w:hAnsi="Times New Roman" w:eastAsia="宋体" w:cs="Times New Roman"/>
          <w:bCs/>
          <w:sz w:val="28"/>
          <w:u w:val="single"/>
          <w:lang w:val="en-US" w:eastAsia="zh-CN" w:bidi="ar-SA"/>
        </w:rPr>
        <w:t xml:space="preserve">Kaihua Oriental </w:t>
      </w:r>
      <w:r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  <w:t>Hotel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u w:val="single"/>
          <w:lang w:val="fr-FR" w:eastAsia="tr-TR" w:bidi="ar-SA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4"/>
    <w:rsid w:val="00002BF1"/>
    <w:rsid w:val="00044B1E"/>
    <w:rsid w:val="000C202F"/>
    <w:rsid w:val="001036EA"/>
    <w:rsid w:val="00165911"/>
    <w:rsid w:val="001913FD"/>
    <w:rsid w:val="001A3B3A"/>
    <w:rsid w:val="001C53AA"/>
    <w:rsid w:val="00216854"/>
    <w:rsid w:val="00226B28"/>
    <w:rsid w:val="00287C24"/>
    <w:rsid w:val="00291405"/>
    <w:rsid w:val="002940C6"/>
    <w:rsid w:val="002A2821"/>
    <w:rsid w:val="00316344"/>
    <w:rsid w:val="00343A38"/>
    <w:rsid w:val="00344B63"/>
    <w:rsid w:val="00347FDE"/>
    <w:rsid w:val="00381C76"/>
    <w:rsid w:val="003A40C1"/>
    <w:rsid w:val="003B494F"/>
    <w:rsid w:val="003D1F03"/>
    <w:rsid w:val="003E3A2C"/>
    <w:rsid w:val="003F0FBA"/>
    <w:rsid w:val="004442AA"/>
    <w:rsid w:val="00463A63"/>
    <w:rsid w:val="004A7761"/>
    <w:rsid w:val="004B249D"/>
    <w:rsid w:val="004B545A"/>
    <w:rsid w:val="005078A1"/>
    <w:rsid w:val="0051686E"/>
    <w:rsid w:val="005505FC"/>
    <w:rsid w:val="005A0D30"/>
    <w:rsid w:val="00627CC9"/>
    <w:rsid w:val="00667295"/>
    <w:rsid w:val="00674545"/>
    <w:rsid w:val="006A369F"/>
    <w:rsid w:val="006B3815"/>
    <w:rsid w:val="00726A2E"/>
    <w:rsid w:val="00785096"/>
    <w:rsid w:val="007D6324"/>
    <w:rsid w:val="007D6DEF"/>
    <w:rsid w:val="00830C33"/>
    <w:rsid w:val="00833F6F"/>
    <w:rsid w:val="008A74E7"/>
    <w:rsid w:val="008B6B06"/>
    <w:rsid w:val="008C5FC0"/>
    <w:rsid w:val="008E1393"/>
    <w:rsid w:val="00902ED1"/>
    <w:rsid w:val="00986736"/>
    <w:rsid w:val="009952E7"/>
    <w:rsid w:val="009B21A4"/>
    <w:rsid w:val="009B7567"/>
    <w:rsid w:val="009D2BA9"/>
    <w:rsid w:val="009D39FE"/>
    <w:rsid w:val="00A414C1"/>
    <w:rsid w:val="00A50B44"/>
    <w:rsid w:val="00A5480A"/>
    <w:rsid w:val="00A60567"/>
    <w:rsid w:val="00A70D11"/>
    <w:rsid w:val="00AA6C84"/>
    <w:rsid w:val="00B078E8"/>
    <w:rsid w:val="00B140EB"/>
    <w:rsid w:val="00B8089F"/>
    <w:rsid w:val="00BE7851"/>
    <w:rsid w:val="00BF355A"/>
    <w:rsid w:val="00C251B2"/>
    <w:rsid w:val="00C3764E"/>
    <w:rsid w:val="00C37665"/>
    <w:rsid w:val="00C72994"/>
    <w:rsid w:val="00C86376"/>
    <w:rsid w:val="00C97FA4"/>
    <w:rsid w:val="00CB100E"/>
    <w:rsid w:val="00CD7E35"/>
    <w:rsid w:val="00CF01B8"/>
    <w:rsid w:val="00CF13AE"/>
    <w:rsid w:val="00D027BD"/>
    <w:rsid w:val="00D135CA"/>
    <w:rsid w:val="00D33522"/>
    <w:rsid w:val="00D35F47"/>
    <w:rsid w:val="00DB0DBA"/>
    <w:rsid w:val="00DF3352"/>
    <w:rsid w:val="00E44F67"/>
    <w:rsid w:val="00E92472"/>
    <w:rsid w:val="00E9391F"/>
    <w:rsid w:val="00F262E6"/>
    <w:rsid w:val="00F71F60"/>
    <w:rsid w:val="00F7736B"/>
    <w:rsid w:val="00FE3D3F"/>
    <w:rsid w:val="258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99"/>
    <w:pPr>
      <w:ind w:left="-709" w:right="-908"/>
      <w:jc w:val="both"/>
    </w:pPr>
    <w:rPr>
      <w:b/>
      <w:bCs/>
      <w:sz w:val="24"/>
      <w:szCs w:val="24"/>
      <w:lang w:val="fi-FI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799</Words>
  <Characters>4556</Characters>
  <Lines>37</Lines>
  <Paragraphs>10</Paragraphs>
  <TotalTime>0</TotalTime>
  <ScaleCrop>false</ScaleCrop>
  <LinksUpToDate>false</LinksUpToDate>
  <CharactersWithSpaces>5345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2015-04-30T05:41:00Z</dcterms:created>
  <dc:creator>EGAT</dc:creator>
  <cp:lastModifiedBy>ws</cp:lastModifiedBy>
  <dcterms:modified xsi:type="dcterms:W3CDTF">2017-05-29T11:55:58Z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